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2101" w:rsidRDefault="00232101" w:rsidP="00A10249">
      <w:pPr>
        <w:rPr>
          <w:b/>
          <w:color w:val="FF0000"/>
          <w:sz w:val="14"/>
          <w:szCs w:val="14"/>
        </w:rPr>
      </w:pPr>
    </w:p>
    <w:p w:rsidR="00232101" w:rsidRDefault="00A10249">
      <w:pPr>
        <w:ind w:hanging="270"/>
        <w:rPr>
          <w:b/>
          <w:sz w:val="24"/>
          <w:szCs w:val="24"/>
        </w:rPr>
      </w:pPr>
      <w:r>
        <w:rPr>
          <w:b/>
          <w:sz w:val="24"/>
          <w:szCs w:val="24"/>
          <w:u w:val="single"/>
        </w:rPr>
        <w:t>Advanced Methods in Neuroscience: Instructor Guide</w:t>
      </w:r>
    </w:p>
    <w:p w:rsidR="00232101" w:rsidRDefault="00232101">
      <w:pPr>
        <w:rPr>
          <w:b/>
          <w:sz w:val="24"/>
          <w:szCs w:val="24"/>
        </w:rPr>
      </w:pPr>
    </w:p>
    <w:tbl>
      <w:tblPr>
        <w:tblStyle w:val="a"/>
        <w:tblW w:w="9735" w:type="dxa"/>
        <w:tblInd w:w="-275"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025"/>
        <w:gridCol w:w="7710"/>
      </w:tblGrid>
      <w:tr w:rsidR="00232101">
        <w:tc>
          <w:tcPr>
            <w:tcW w:w="2025" w:type="dxa"/>
            <w:shd w:val="clear" w:color="auto" w:fill="auto"/>
            <w:tcMar>
              <w:top w:w="100" w:type="dxa"/>
              <w:left w:w="100" w:type="dxa"/>
              <w:bottom w:w="100" w:type="dxa"/>
              <w:right w:w="100" w:type="dxa"/>
            </w:tcMar>
          </w:tcPr>
          <w:p w:rsidR="00232101" w:rsidRDefault="00254FC4">
            <w:r>
              <w:t>*</w:t>
            </w:r>
            <w:r>
              <w:rPr>
                <w:b/>
                <w:u w:val="single"/>
              </w:rPr>
              <w:t>Theme</w:t>
            </w:r>
            <w:r>
              <w:t>:</w:t>
            </w:r>
          </w:p>
        </w:tc>
        <w:tc>
          <w:tcPr>
            <w:tcW w:w="7710" w:type="dxa"/>
            <w:shd w:val="clear" w:color="auto" w:fill="auto"/>
            <w:tcMar>
              <w:top w:w="100" w:type="dxa"/>
              <w:left w:w="100" w:type="dxa"/>
              <w:bottom w:w="100" w:type="dxa"/>
              <w:right w:w="100" w:type="dxa"/>
            </w:tcMar>
          </w:tcPr>
          <w:p w:rsidR="00232101" w:rsidRDefault="00A10249">
            <w:pPr>
              <w:widowControl w:val="0"/>
              <w:spacing w:line="240" w:lineRule="auto"/>
            </w:pPr>
            <w:r>
              <w:t>Neuroscience research techniques used in the lab</w:t>
            </w:r>
          </w:p>
        </w:tc>
      </w:tr>
      <w:tr w:rsidR="00232101">
        <w:tc>
          <w:tcPr>
            <w:tcW w:w="2025" w:type="dxa"/>
            <w:shd w:val="clear" w:color="auto" w:fill="auto"/>
            <w:tcMar>
              <w:top w:w="100" w:type="dxa"/>
              <w:left w:w="100" w:type="dxa"/>
              <w:bottom w:w="100" w:type="dxa"/>
              <w:right w:w="100" w:type="dxa"/>
            </w:tcMar>
          </w:tcPr>
          <w:p w:rsidR="00232101" w:rsidRDefault="00254FC4">
            <w:r>
              <w:t>*</w:t>
            </w:r>
            <w:r>
              <w:rPr>
                <w:b/>
                <w:u w:val="single"/>
              </w:rPr>
              <w:t>Objective</w:t>
            </w:r>
            <w:r>
              <w:rPr>
                <w:sz w:val="16"/>
                <w:szCs w:val="16"/>
                <w:u w:val="single"/>
              </w:rPr>
              <w:t>(s)</w:t>
            </w:r>
            <w:r>
              <w:t>:</w:t>
            </w:r>
          </w:p>
          <w:p w:rsidR="00232101" w:rsidRDefault="00254FC4">
            <w:pPr>
              <w:rPr>
                <w:sz w:val="12"/>
                <w:szCs w:val="12"/>
              </w:rPr>
            </w:pPr>
            <w:r>
              <w:rPr>
                <w:i/>
                <w:sz w:val="14"/>
                <w:szCs w:val="14"/>
              </w:rPr>
              <w:t xml:space="preserve">(What key learning do you want students to come away with?) </w:t>
            </w:r>
          </w:p>
        </w:tc>
        <w:tc>
          <w:tcPr>
            <w:tcW w:w="7710" w:type="dxa"/>
            <w:shd w:val="clear" w:color="auto" w:fill="auto"/>
            <w:tcMar>
              <w:top w:w="100" w:type="dxa"/>
              <w:left w:w="100" w:type="dxa"/>
              <w:bottom w:w="100" w:type="dxa"/>
              <w:right w:w="100" w:type="dxa"/>
            </w:tcMar>
          </w:tcPr>
          <w:p w:rsidR="00232101" w:rsidRDefault="00A10249">
            <w:pPr>
              <w:widowControl w:val="0"/>
              <w:spacing w:line="240" w:lineRule="auto"/>
            </w:pPr>
            <w:r>
              <w:t xml:space="preserve">Understand some of the fundamental experimental techniques neuroscientists use in the lab to study the brain. </w:t>
            </w:r>
          </w:p>
        </w:tc>
      </w:tr>
    </w:tbl>
    <w:p w:rsidR="00232101" w:rsidRDefault="00232101">
      <w:pPr>
        <w:ind w:left="-540"/>
        <w:rPr>
          <w:sz w:val="16"/>
          <w:szCs w:val="16"/>
        </w:rPr>
      </w:pPr>
    </w:p>
    <w:p w:rsidR="00232101" w:rsidRDefault="00254FC4">
      <w:pPr>
        <w:ind w:left="-540"/>
        <w:rPr>
          <w:b/>
          <w:sz w:val="12"/>
          <w:szCs w:val="12"/>
        </w:rPr>
      </w:pPr>
      <w:r>
        <w:rPr>
          <w:b/>
        </w:rPr>
        <w:t xml:space="preserve">   </w:t>
      </w:r>
      <w:r>
        <w:rPr>
          <w:b/>
          <w:u w:val="single"/>
        </w:rPr>
        <w:t>LESSON OUTLINE</w:t>
      </w:r>
      <w:r>
        <w:rPr>
          <w:b/>
        </w:rPr>
        <w:t>:</w:t>
      </w:r>
    </w:p>
    <w:tbl>
      <w:tblPr>
        <w:tblStyle w:val="a0"/>
        <w:tblW w:w="97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695"/>
      </w:tblGrid>
      <w:tr w:rsidR="00232101">
        <w:tc>
          <w:tcPr>
            <w:tcW w:w="2055" w:type="dxa"/>
            <w:shd w:val="clear" w:color="auto" w:fill="CFE2F3"/>
            <w:tcMar>
              <w:top w:w="100" w:type="dxa"/>
              <w:left w:w="100" w:type="dxa"/>
              <w:bottom w:w="100" w:type="dxa"/>
              <w:right w:w="100" w:type="dxa"/>
            </w:tcMar>
          </w:tcPr>
          <w:p w:rsidR="00232101" w:rsidRDefault="00254FC4">
            <w:pPr>
              <w:widowControl w:val="0"/>
              <w:spacing w:line="240" w:lineRule="auto"/>
              <w:rPr>
                <w:b/>
              </w:rPr>
            </w:pPr>
            <w:r>
              <w:rPr>
                <w:b/>
              </w:rPr>
              <w:t>1. Introduction:</w:t>
            </w:r>
          </w:p>
          <w:p w:rsidR="00232101" w:rsidRDefault="00232101">
            <w:pPr>
              <w:widowControl w:val="0"/>
              <w:spacing w:line="240" w:lineRule="auto"/>
              <w:rPr>
                <w:b/>
                <w:sz w:val="12"/>
                <w:szCs w:val="12"/>
              </w:rPr>
            </w:pPr>
          </w:p>
          <w:p w:rsidR="00232101" w:rsidRDefault="00254FC4">
            <w:pPr>
              <w:widowControl w:val="0"/>
              <w:spacing w:line="240" w:lineRule="auto"/>
              <w:rPr>
                <w:i/>
                <w:sz w:val="20"/>
                <w:szCs w:val="20"/>
              </w:rPr>
            </w:pPr>
            <w:r>
              <w:rPr>
                <w:i/>
                <w:sz w:val="20"/>
                <w:szCs w:val="20"/>
              </w:rPr>
              <w:t>Plan a script of what you will say to start.</w:t>
            </w:r>
          </w:p>
          <w:p w:rsidR="00232101" w:rsidRDefault="00232101">
            <w:pPr>
              <w:widowControl w:val="0"/>
              <w:spacing w:line="240" w:lineRule="auto"/>
              <w:rPr>
                <w:i/>
                <w:sz w:val="12"/>
                <w:szCs w:val="12"/>
              </w:rPr>
            </w:pPr>
          </w:p>
          <w:p w:rsidR="00232101" w:rsidRDefault="00254FC4">
            <w:pPr>
              <w:widowControl w:val="0"/>
              <w:spacing w:line="240" w:lineRule="auto"/>
              <w:ind w:left="165"/>
              <w:rPr>
                <w:i/>
                <w:sz w:val="18"/>
                <w:szCs w:val="18"/>
              </w:rPr>
            </w:pPr>
            <w:r>
              <w:rPr>
                <w:i/>
                <w:sz w:val="18"/>
                <w:szCs w:val="18"/>
              </w:rPr>
              <w:t xml:space="preserve">- What will this be about? Why’s it interesting? </w:t>
            </w:r>
          </w:p>
          <w:p w:rsidR="00232101" w:rsidRDefault="00254FC4">
            <w:pPr>
              <w:widowControl w:val="0"/>
              <w:spacing w:line="240" w:lineRule="auto"/>
              <w:ind w:left="165"/>
              <w:rPr>
                <w:i/>
                <w:sz w:val="18"/>
                <w:szCs w:val="18"/>
              </w:rPr>
            </w:pPr>
            <w:r>
              <w:rPr>
                <w:i/>
                <w:sz w:val="18"/>
                <w:szCs w:val="18"/>
              </w:rPr>
              <w:t>(Hook)</w:t>
            </w:r>
          </w:p>
          <w:p w:rsidR="00232101" w:rsidRDefault="00232101">
            <w:pPr>
              <w:widowControl w:val="0"/>
              <w:spacing w:line="240" w:lineRule="auto"/>
              <w:rPr>
                <w:i/>
                <w:sz w:val="16"/>
                <w:szCs w:val="16"/>
              </w:rPr>
            </w:pPr>
          </w:p>
        </w:tc>
        <w:tc>
          <w:tcPr>
            <w:tcW w:w="7695" w:type="dxa"/>
            <w:shd w:val="clear" w:color="auto" w:fill="auto"/>
            <w:tcMar>
              <w:top w:w="100" w:type="dxa"/>
              <w:left w:w="100" w:type="dxa"/>
              <w:bottom w:w="100" w:type="dxa"/>
              <w:right w:w="100" w:type="dxa"/>
            </w:tcMar>
          </w:tcPr>
          <w:p w:rsidR="00232101" w:rsidRDefault="00232101">
            <w:pPr>
              <w:widowControl w:val="0"/>
              <w:spacing w:line="240" w:lineRule="auto"/>
            </w:pPr>
          </w:p>
          <w:p w:rsidR="00232101" w:rsidRDefault="00102B24">
            <w:pPr>
              <w:widowControl w:val="0"/>
              <w:spacing w:line="240" w:lineRule="auto"/>
            </w:pPr>
            <w:r>
              <w:t>Introduce yours</w:t>
            </w:r>
            <w:r w:rsidR="0002636A">
              <w:t>elf and what you do in the lab!</w:t>
            </w:r>
          </w:p>
          <w:p w:rsidR="002A2583" w:rsidRDefault="002A2583">
            <w:pPr>
              <w:widowControl w:val="0"/>
              <w:spacing w:line="240" w:lineRule="auto"/>
            </w:pPr>
          </w:p>
          <w:p w:rsidR="002A2583" w:rsidRDefault="002A2583">
            <w:pPr>
              <w:widowControl w:val="0"/>
              <w:spacing w:line="240" w:lineRule="auto"/>
            </w:pPr>
            <w:r>
              <w:t>Q: What do you guys know about the brain? What is it made of? How does it work? What are action potentials?</w:t>
            </w:r>
          </w:p>
        </w:tc>
      </w:tr>
    </w:tbl>
    <w:p w:rsidR="00232101" w:rsidRDefault="00232101">
      <w:pPr>
        <w:rPr>
          <w:b/>
          <w:sz w:val="16"/>
          <w:szCs w:val="16"/>
        </w:rPr>
      </w:pPr>
    </w:p>
    <w:tbl>
      <w:tblPr>
        <w:tblStyle w:val="a1"/>
        <w:tblW w:w="973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695"/>
      </w:tblGrid>
      <w:tr w:rsidR="00232101">
        <w:tc>
          <w:tcPr>
            <w:tcW w:w="2040" w:type="dxa"/>
            <w:shd w:val="clear" w:color="auto" w:fill="CFE2F3"/>
            <w:tcMar>
              <w:top w:w="100" w:type="dxa"/>
              <w:left w:w="100" w:type="dxa"/>
              <w:bottom w:w="100" w:type="dxa"/>
              <w:right w:w="100" w:type="dxa"/>
            </w:tcMar>
          </w:tcPr>
          <w:p w:rsidR="00232101" w:rsidRDefault="00254FC4">
            <w:pPr>
              <w:widowControl w:val="0"/>
              <w:spacing w:line="240" w:lineRule="auto"/>
            </w:pPr>
            <w:r>
              <w:rPr>
                <w:b/>
              </w:rPr>
              <w:t>2. Building Background:</w:t>
            </w:r>
          </w:p>
          <w:p w:rsidR="00232101" w:rsidRDefault="00232101">
            <w:pPr>
              <w:widowControl w:val="0"/>
              <w:spacing w:line="240" w:lineRule="auto"/>
              <w:rPr>
                <w:sz w:val="12"/>
                <w:szCs w:val="12"/>
              </w:rPr>
            </w:pPr>
          </w:p>
          <w:p w:rsidR="00232101" w:rsidRDefault="00254FC4">
            <w:pPr>
              <w:widowControl w:val="0"/>
              <w:spacing w:line="240" w:lineRule="auto"/>
              <w:rPr>
                <w:i/>
                <w:sz w:val="20"/>
                <w:szCs w:val="20"/>
              </w:rPr>
            </w:pPr>
            <w:r>
              <w:rPr>
                <w:i/>
                <w:sz w:val="20"/>
                <w:szCs w:val="20"/>
              </w:rPr>
              <w:t>List questions you can use to immediately engage your audience and prepare their thinking for your activity.</w:t>
            </w:r>
          </w:p>
          <w:p w:rsidR="00232101" w:rsidRDefault="00232101">
            <w:pPr>
              <w:widowControl w:val="0"/>
              <w:spacing w:line="240" w:lineRule="auto"/>
              <w:rPr>
                <w:i/>
                <w:sz w:val="12"/>
                <w:szCs w:val="12"/>
              </w:rPr>
            </w:pPr>
          </w:p>
          <w:p w:rsidR="00232101" w:rsidRDefault="00254FC4">
            <w:pPr>
              <w:widowControl w:val="0"/>
              <w:spacing w:line="240" w:lineRule="auto"/>
              <w:ind w:left="165"/>
              <w:rPr>
                <w:i/>
                <w:sz w:val="18"/>
                <w:szCs w:val="18"/>
              </w:rPr>
            </w:pPr>
            <w:r>
              <w:rPr>
                <w:i/>
                <w:sz w:val="18"/>
                <w:szCs w:val="18"/>
              </w:rPr>
              <w:t xml:space="preserve">-What prior knowledge might they have about/related to your topic? </w:t>
            </w:r>
          </w:p>
          <w:p w:rsidR="00232101" w:rsidRDefault="00232101">
            <w:pPr>
              <w:widowControl w:val="0"/>
              <w:spacing w:line="240" w:lineRule="auto"/>
              <w:rPr>
                <w:i/>
                <w:sz w:val="12"/>
                <w:szCs w:val="12"/>
              </w:rPr>
            </w:pPr>
          </w:p>
          <w:p w:rsidR="00232101" w:rsidRDefault="00254FC4">
            <w:pPr>
              <w:widowControl w:val="0"/>
              <w:spacing w:line="240" w:lineRule="auto"/>
              <w:ind w:left="165"/>
              <w:rPr>
                <w:i/>
                <w:sz w:val="12"/>
                <w:szCs w:val="12"/>
              </w:rPr>
            </w:pPr>
            <w:r>
              <w:rPr>
                <w:i/>
                <w:sz w:val="18"/>
                <w:szCs w:val="18"/>
              </w:rPr>
              <w:t>-What prior knowledge (background) do they need for your activity?</w:t>
            </w:r>
          </w:p>
          <w:p w:rsidR="00232101" w:rsidRDefault="00232101">
            <w:pPr>
              <w:widowControl w:val="0"/>
              <w:spacing w:line="240" w:lineRule="auto"/>
              <w:rPr>
                <w:i/>
                <w:sz w:val="18"/>
                <w:szCs w:val="18"/>
              </w:rPr>
            </w:pPr>
          </w:p>
          <w:p w:rsidR="00232101" w:rsidRDefault="00232101">
            <w:pPr>
              <w:widowControl w:val="0"/>
              <w:spacing w:line="240" w:lineRule="auto"/>
              <w:rPr>
                <w:i/>
                <w:sz w:val="18"/>
                <w:szCs w:val="18"/>
              </w:rPr>
            </w:pPr>
          </w:p>
        </w:tc>
        <w:tc>
          <w:tcPr>
            <w:tcW w:w="7695" w:type="dxa"/>
            <w:shd w:val="clear" w:color="auto" w:fill="auto"/>
            <w:tcMar>
              <w:top w:w="100" w:type="dxa"/>
              <w:left w:w="100" w:type="dxa"/>
              <w:bottom w:w="100" w:type="dxa"/>
              <w:right w:w="100" w:type="dxa"/>
            </w:tcMar>
          </w:tcPr>
          <w:p w:rsidR="00232101" w:rsidRDefault="000D0CC0" w:rsidP="000D0CC0">
            <w:pPr>
              <w:widowControl w:val="0"/>
              <w:spacing w:line="240" w:lineRule="auto"/>
            </w:pPr>
            <w:r>
              <w:t xml:space="preserve">Q: </w:t>
            </w:r>
            <w:r w:rsidR="00DD6D57">
              <w:t>What does the brain do?</w:t>
            </w:r>
          </w:p>
          <w:p w:rsidR="000D0CC0" w:rsidRDefault="000D0CC0" w:rsidP="000D0CC0">
            <w:pPr>
              <w:widowControl w:val="0"/>
              <w:spacing w:line="240" w:lineRule="auto"/>
            </w:pPr>
            <w:r>
              <w:t>A:</w:t>
            </w:r>
            <w:r w:rsidR="00DD6D57">
              <w:t xml:space="preserve"> The brain and the nervous system that it controls is responsible for many things—controlling subconscious things like breathing, walking, reflexes, and complex parts of human existence like emotions, language, and memory. </w:t>
            </w:r>
          </w:p>
          <w:p w:rsidR="00DD6D57" w:rsidRDefault="00DD6D57" w:rsidP="000D0CC0">
            <w:pPr>
              <w:widowControl w:val="0"/>
              <w:spacing w:line="240" w:lineRule="auto"/>
            </w:pPr>
          </w:p>
          <w:p w:rsidR="00BB4726" w:rsidRDefault="00DD6D57" w:rsidP="000D0CC0">
            <w:pPr>
              <w:widowControl w:val="0"/>
              <w:spacing w:line="240" w:lineRule="auto"/>
            </w:pPr>
            <w:proofErr w:type="spellStart"/>
            <w:r>
              <w:t>Q:</w:t>
            </w:r>
            <w:r w:rsidR="00BB4726">
              <w:t>How</w:t>
            </w:r>
            <w:proofErr w:type="spellEnd"/>
            <w:r w:rsidR="00BB4726">
              <w:t xml:space="preserve"> can it do those things?</w:t>
            </w:r>
          </w:p>
          <w:p w:rsidR="00DD6D57" w:rsidRDefault="00DD6D57" w:rsidP="000D0CC0">
            <w:pPr>
              <w:widowControl w:val="0"/>
              <w:spacing w:line="240" w:lineRule="auto"/>
            </w:pPr>
            <w:r>
              <w:t xml:space="preserve">A: By taking in information from our surrounding! The rain takes information, processes it, which allows you to behave or react. You perceive head and pull back your hand. You listen to someone talking, and you talk back. Generally, things come in and you put something out into the world or inside yourself (like a memory or internal decisions).  </w:t>
            </w:r>
          </w:p>
          <w:p w:rsidR="00DD6D57" w:rsidRDefault="00DD6D57" w:rsidP="000D0CC0">
            <w:pPr>
              <w:widowControl w:val="0"/>
              <w:spacing w:line="240" w:lineRule="auto"/>
            </w:pPr>
          </w:p>
          <w:p w:rsidR="00DD6D57" w:rsidRDefault="00DD6D57" w:rsidP="000D0CC0">
            <w:pPr>
              <w:widowControl w:val="0"/>
              <w:spacing w:line="240" w:lineRule="auto"/>
            </w:pPr>
            <w:r>
              <w:t>BUT THE BIG QUSTION TODAY IS:</w:t>
            </w:r>
          </w:p>
          <w:p w:rsidR="00BB4726" w:rsidRPr="00DD6D57" w:rsidRDefault="00BB4726" w:rsidP="000D0CC0">
            <w:pPr>
              <w:widowControl w:val="0"/>
              <w:spacing w:line="240" w:lineRule="auto"/>
              <w:rPr>
                <w:b/>
              </w:rPr>
            </w:pPr>
            <w:r w:rsidRPr="00DD6D57">
              <w:rPr>
                <w:b/>
              </w:rPr>
              <w:t>How can we study the role of the brain?</w:t>
            </w:r>
            <w:r w:rsidR="00DD6D57">
              <w:rPr>
                <w:b/>
              </w:rPr>
              <w:t xml:space="preserve"> How do we know what the brain does?!</w:t>
            </w:r>
          </w:p>
        </w:tc>
      </w:tr>
    </w:tbl>
    <w:p w:rsidR="00232101" w:rsidRDefault="00232101">
      <w:pPr>
        <w:rPr>
          <w:sz w:val="16"/>
          <w:szCs w:val="16"/>
        </w:rPr>
      </w:pPr>
    </w:p>
    <w:tbl>
      <w:tblPr>
        <w:tblStyle w:val="a2"/>
        <w:tblW w:w="97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560"/>
      </w:tblGrid>
      <w:tr w:rsidR="00232101">
        <w:trPr>
          <w:trHeight w:val="4340"/>
        </w:trPr>
        <w:tc>
          <w:tcPr>
            <w:tcW w:w="2190" w:type="dxa"/>
            <w:shd w:val="clear" w:color="auto" w:fill="CFE2F3"/>
            <w:tcMar>
              <w:top w:w="100" w:type="dxa"/>
              <w:left w:w="100" w:type="dxa"/>
              <w:bottom w:w="100" w:type="dxa"/>
              <w:right w:w="100" w:type="dxa"/>
            </w:tcMar>
          </w:tcPr>
          <w:p w:rsidR="00232101" w:rsidRDefault="00254FC4">
            <w:pPr>
              <w:widowControl w:val="0"/>
              <w:spacing w:line="240" w:lineRule="auto"/>
            </w:pPr>
            <w:r>
              <w:rPr>
                <w:b/>
              </w:rPr>
              <w:lastRenderedPageBreak/>
              <w:t>3. Lesson &amp; Activity:</w:t>
            </w:r>
          </w:p>
          <w:p w:rsidR="00232101" w:rsidRDefault="00254FC4">
            <w:pPr>
              <w:widowControl w:val="0"/>
              <w:spacing w:line="240" w:lineRule="auto"/>
              <w:rPr>
                <w:i/>
                <w:sz w:val="20"/>
                <w:szCs w:val="20"/>
              </w:rPr>
            </w:pPr>
            <w:r>
              <w:rPr>
                <w:i/>
                <w:sz w:val="20"/>
                <w:szCs w:val="20"/>
              </w:rPr>
              <w:t>Outline the key components of your lesson.</w:t>
            </w:r>
          </w:p>
          <w:p w:rsidR="00232101" w:rsidRDefault="00232101">
            <w:pPr>
              <w:widowControl w:val="0"/>
              <w:spacing w:line="240" w:lineRule="auto"/>
              <w:rPr>
                <w:sz w:val="14"/>
                <w:szCs w:val="14"/>
              </w:rPr>
            </w:pPr>
          </w:p>
          <w:p w:rsidR="00232101" w:rsidRDefault="00254FC4">
            <w:pPr>
              <w:widowControl w:val="0"/>
              <w:spacing w:line="240" w:lineRule="auto"/>
              <w:rPr>
                <w:sz w:val="20"/>
                <w:szCs w:val="20"/>
              </w:rPr>
            </w:pPr>
            <w:r>
              <w:rPr>
                <w:b/>
                <w:sz w:val="20"/>
                <w:szCs w:val="20"/>
                <w:u w:val="single"/>
              </w:rPr>
              <w:t>Plan/Note</w:t>
            </w:r>
            <w:r>
              <w:rPr>
                <w:sz w:val="20"/>
                <w:szCs w:val="20"/>
              </w:rPr>
              <w:t>:</w:t>
            </w:r>
          </w:p>
          <w:p w:rsidR="00232101" w:rsidRDefault="00254FC4">
            <w:pPr>
              <w:widowControl w:val="0"/>
              <w:spacing w:line="240" w:lineRule="auto"/>
              <w:rPr>
                <w:sz w:val="20"/>
                <w:szCs w:val="20"/>
              </w:rPr>
            </w:pPr>
            <w:r>
              <w:rPr>
                <w:sz w:val="20"/>
                <w:szCs w:val="20"/>
              </w:rPr>
              <w:t>- key ideas/ vocabulary</w:t>
            </w:r>
          </w:p>
          <w:p w:rsidR="00232101" w:rsidRDefault="00254FC4">
            <w:pPr>
              <w:widowControl w:val="0"/>
              <w:spacing w:line="240" w:lineRule="auto"/>
              <w:rPr>
                <w:sz w:val="20"/>
                <w:szCs w:val="20"/>
              </w:rPr>
            </w:pPr>
            <w:r>
              <w:rPr>
                <w:sz w:val="20"/>
                <w:szCs w:val="20"/>
              </w:rPr>
              <w:t xml:space="preserve">- scaffolds </w:t>
            </w:r>
          </w:p>
          <w:p w:rsidR="00232101" w:rsidRDefault="00254FC4">
            <w:pPr>
              <w:widowControl w:val="0"/>
              <w:spacing w:line="240" w:lineRule="auto"/>
              <w:rPr>
                <w:sz w:val="20"/>
                <w:szCs w:val="20"/>
              </w:rPr>
            </w:pPr>
            <w:r>
              <w:rPr>
                <w:sz w:val="20"/>
                <w:szCs w:val="20"/>
              </w:rPr>
              <w:t>- images/media</w:t>
            </w:r>
          </w:p>
          <w:p w:rsidR="00232101" w:rsidRDefault="00254FC4">
            <w:pPr>
              <w:widowControl w:val="0"/>
              <w:spacing w:line="240" w:lineRule="auto"/>
              <w:rPr>
                <w:sz w:val="20"/>
                <w:szCs w:val="20"/>
              </w:rPr>
            </w:pPr>
            <w:r>
              <w:rPr>
                <w:sz w:val="20"/>
                <w:szCs w:val="20"/>
              </w:rPr>
              <w:t>- extension questions</w:t>
            </w:r>
          </w:p>
          <w:p w:rsidR="00232101" w:rsidRDefault="00232101">
            <w:pPr>
              <w:widowControl w:val="0"/>
              <w:spacing w:line="240" w:lineRule="auto"/>
              <w:rPr>
                <w:sz w:val="30"/>
                <w:szCs w:val="30"/>
              </w:rPr>
            </w:pPr>
          </w:p>
          <w:p w:rsidR="00232101" w:rsidRDefault="00254FC4">
            <w:pPr>
              <w:widowControl w:val="0"/>
              <w:spacing w:line="240" w:lineRule="auto"/>
              <w:rPr>
                <w:sz w:val="20"/>
                <w:szCs w:val="20"/>
                <w:u w:val="single"/>
              </w:rPr>
            </w:pPr>
            <w:r>
              <w:rPr>
                <w:sz w:val="20"/>
                <w:szCs w:val="20"/>
                <w:u w:val="single"/>
              </w:rPr>
              <w:t xml:space="preserve">*Consider how to best deliver your content! </w:t>
            </w:r>
          </w:p>
          <w:p w:rsidR="00232101" w:rsidRDefault="00254FC4">
            <w:pPr>
              <w:widowControl w:val="0"/>
              <w:spacing w:line="240" w:lineRule="auto"/>
              <w:rPr>
                <w:sz w:val="20"/>
                <w:szCs w:val="20"/>
                <w:u w:val="single"/>
              </w:rPr>
            </w:pPr>
            <w:r>
              <w:rPr>
                <w:sz w:val="20"/>
                <w:szCs w:val="20"/>
                <w:u w:val="single"/>
              </w:rPr>
              <w:t>*Plan interactive components that encourage active thinking in your students.</w:t>
            </w:r>
          </w:p>
        </w:tc>
        <w:tc>
          <w:tcPr>
            <w:tcW w:w="7560" w:type="dxa"/>
            <w:shd w:val="clear" w:color="auto" w:fill="auto"/>
            <w:tcMar>
              <w:top w:w="100" w:type="dxa"/>
              <w:left w:w="100" w:type="dxa"/>
              <w:bottom w:w="100" w:type="dxa"/>
              <w:right w:w="100" w:type="dxa"/>
            </w:tcMar>
          </w:tcPr>
          <w:p w:rsidR="00BB4726" w:rsidRPr="00DD6D57" w:rsidRDefault="004D53CA" w:rsidP="004D53CA">
            <w:pPr>
              <w:widowControl w:val="0"/>
              <w:spacing w:line="240" w:lineRule="auto"/>
              <w:rPr>
                <w:b/>
                <w:u w:val="single"/>
              </w:rPr>
            </w:pPr>
            <w:r w:rsidRPr="00DD6D57">
              <w:rPr>
                <w:b/>
                <w:u w:val="single"/>
              </w:rPr>
              <w:t>Old Techniques in Neuroscience</w:t>
            </w:r>
          </w:p>
          <w:p w:rsidR="004D53CA" w:rsidRDefault="004D53CA" w:rsidP="004D53CA">
            <w:pPr>
              <w:pStyle w:val="ListParagraph"/>
              <w:widowControl w:val="0"/>
              <w:numPr>
                <w:ilvl w:val="0"/>
                <w:numId w:val="3"/>
              </w:numPr>
              <w:spacing w:line="240" w:lineRule="auto"/>
            </w:pPr>
            <w:r w:rsidRPr="00DD6D57">
              <w:rPr>
                <w:b/>
              </w:rPr>
              <w:t>Lesioning</w:t>
            </w:r>
            <w:r w:rsidR="00DD6D57">
              <w:t xml:space="preserve">: Go over </w:t>
            </w:r>
            <w:proofErr w:type="spellStart"/>
            <w:r w:rsidR="00DD6D57">
              <w:t>Flouren’s</w:t>
            </w:r>
            <w:proofErr w:type="spellEnd"/>
            <w:r w:rsidR="00DD6D57">
              <w:t xml:space="preserve"> pioneering work in lesioning rabbits and pigeons. Showed that different parts of the brain have different functions through localized lesioning—which is called </w:t>
            </w:r>
            <w:proofErr w:type="spellStart"/>
            <w:r w:rsidR="00DD6D57">
              <w:t>localisationism</w:t>
            </w:r>
            <w:proofErr w:type="spellEnd"/>
            <w:r w:rsidR="00DD6D57">
              <w:t xml:space="preserve">. </w:t>
            </w:r>
          </w:p>
          <w:p w:rsidR="00DD6D57" w:rsidRDefault="00DD6D57" w:rsidP="004D53CA">
            <w:pPr>
              <w:pStyle w:val="ListParagraph"/>
              <w:widowControl w:val="0"/>
              <w:numPr>
                <w:ilvl w:val="0"/>
                <w:numId w:val="3"/>
              </w:numPr>
              <w:spacing w:line="240" w:lineRule="auto"/>
            </w:pPr>
            <w:proofErr w:type="spellStart"/>
            <w:r>
              <w:rPr>
                <w:b/>
              </w:rPr>
              <w:t>Broca</w:t>
            </w:r>
            <w:proofErr w:type="spellEnd"/>
            <w:r>
              <w:t xml:space="preserve">: Neurologist with patients that has site specific lesions and behavioral deficit. They could understand language spoken to them, but would not produce speech themselves. </w:t>
            </w:r>
          </w:p>
          <w:p w:rsidR="004D53CA" w:rsidRPr="00DD6D57" w:rsidRDefault="004D53CA" w:rsidP="004D53CA">
            <w:pPr>
              <w:pStyle w:val="ListParagraph"/>
              <w:widowControl w:val="0"/>
              <w:numPr>
                <w:ilvl w:val="0"/>
                <w:numId w:val="3"/>
              </w:numPr>
              <w:spacing w:line="240" w:lineRule="auto"/>
              <w:rPr>
                <w:b/>
              </w:rPr>
            </w:pPr>
            <w:r w:rsidRPr="00DD6D57">
              <w:rPr>
                <w:b/>
              </w:rPr>
              <w:t>Golgi Staining</w:t>
            </w:r>
            <w:r w:rsidR="00DD6D57">
              <w:rPr>
                <w:b/>
              </w:rPr>
              <w:t xml:space="preserve">: seeing the neuron. </w:t>
            </w:r>
            <w:r w:rsidR="00DD6D57">
              <w:t xml:space="preserve">If we looked at your brain right now, we wouldn’t be able to see any specific cells. Just a big hunk of matter. So, Golgi developed a technique where we could stain individual cells. This work went on to win a Nobel Prize. </w:t>
            </w:r>
          </w:p>
          <w:p w:rsidR="004D53CA" w:rsidRPr="00DD6D57" w:rsidRDefault="004D53CA" w:rsidP="004D53CA">
            <w:pPr>
              <w:pStyle w:val="ListParagraph"/>
              <w:widowControl w:val="0"/>
              <w:spacing w:line="240" w:lineRule="auto"/>
              <w:rPr>
                <w:b/>
              </w:rPr>
            </w:pPr>
          </w:p>
          <w:p w:rsidR="004D53CA" w:rsidRPr="00DD6D57" w:rsidRDefault="004D53CA" w:rsidP="004D53CA">
            <w:pPr>
              <w:widowControl w:val="0"/>
              <w:spacing w:line="240" w:lineRule="auto"/>
              <w:rPr>
                <w:b/>
                <w:u w:val="single"/>
              </w:rPr>
            </w:pPr>
            <w:r w:rsidRPr="00DD6D57">
              <w:rPr>
                <w:b/>
                <w:u w:val="single"/>
              </w:rPr>
              <w:t>New Techniques in Neuroscience</w:t>
            </w:r>
          </w:p>
          <w:p w:rsidR="004D53CA" w:rsidRPr="00DD6D57" w:rsidRDefault="004D53CA" w:rsidP="004D53CA">
            <w:pPr>
              <w:pStyle w:val="ListParagraph"/>
              <w:widowControl w:val="0"/>
              <w:numPr>
                <w:ilvl w:val="0"/>
                <w:numId w:val="4"/>
              </w:numPr>
              <w:spacing w:line="240" w:lineRule="auto"/>
              <w:rPr>
                <w:b/>
              </w:rPr>
            </w:pPr>
            <w:r w:rsidRPr="00DD6D57">
              <w:rPr>
                <w:b/>
              </w:rPr>
              <w:t>Immunohistochemistry</w:t>
            </w:r>
            <w:r w:rsidR="00DD6D57">
              <w:rPr>
                <w:b/>
              </w:rPr>
              <w:t xml:space="preserve">: </w:t>
            </w:r>
            <w:r w:rsidR="00DD6D57">
              <w:t xml:space="preserve">selectively stain specific proteins and cell types. </w:t>
            </w:r>
            <w:r w:rsidRPr="00DD6D57">
              <w:rPr>
                <w:b/>
              </w:rPr>
              <w:t xml:space="preserve"> </w:t>
            </w:r>
          </w:p>
          <w:p w:rsidR="004D53CA" w:rsidRPr="00DD6D57" w:rsidRDefault="004D53CA" w:rsidP="004D53CA">
            <w:pPr>
              <w:pStyle w:val="ListParagraph"/>
              <w:widowControl w:val="0"/>
              <w:numPr>
                <w:ilvl w:val="0"/>
                <w:numId w:val="4"/>
              </w:numPr>
              <w:spacing w:line="240" w:lineRule="auto"/>
              <w:rPr>
                <w:b/>
              </w:rPr>
            </w:pPr>
            <w:r w:rsidRPr="00DD6D57">
              <w:rPr>
                <w:b/>
              </w:rPr>
              <w:t>Electrophysiology</w:t>
            </w:r>
            <w:r w:rsidR="00DD6D57">
              <w:rPr>
                <w:b/>
              </w:rPr>
              <w:t xml:space="preserve">: </w:t>
            </w:r>
            <w:r w:rsidR="00DD6D57">
              <w:t xml:space="preserve">Recordings of the electric language transmitted from one neuron to another through action potentials! We can see when cells are active during behavior.  </w:t>
            </w:r>
            <w:r w:rsidRPr="00DD6D57">
              <w:rPr>
                <w:b/>
              </w:rPr>
              <w:t xml:space="preserve"> </w:t>
            </w:r>
          </w:p>
          <w:p w:rsidR="004D53CA" w:rsidRDefault="004D53CA" w:rsidP="004D53CA">
            <w:pPr>
              <w:pStyle w:val="ListParagraph"/>
              <w:widowControl w:val="0"/>
              <w:numPr>
                <w:ilvl w:val="0"/>
                <w:numId w:val="4"/>
              </w:numPr>
              <w:spacing w:line="240" w:lineRule="auto"/>
            </w:pPr>
            <w:proofErr w:type="spellStart"/>
            <w:r w:rsidRPr="00DD6D57">
              <w:rPr>
                <w:b/>
              </w:rPr>
              <w:t>Optogenetics</w:t>
            </w:r>
            <w:proofErr w:type="spellEnd"/>
            <w:r>
              <w:t xml:space="preserve"> </w:t>
            </w:r>
            <w:r w:rsidR="00DD6D57">
              <w:t xml:space="preserve">: We can manipulate the cells of the brain, making them active or inactive. Look at the role of specific populations of neurons in various behaviors. </w:t>
            </w:r>
          </w:p>
        </w:tc>
      </w:tr>
    </w:tbl>
    <w:p w:rsidR="00232101" w:rsidRDefault="00232101">
      <w:pPr>
        <w:ind w:left="-360"/>
        <w:rPr>
          <w:sz w:val="16"/>
          <w:szCs w:val="16"/>
        </w:rPr>
      </w:pPr>
    </w:p>
    <w:tbl>
      <w:tblPr>
        <w:tblStyle w:val="a3"/>
        <w:tblW w:w="975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575"/>
      </w:tblGrid>
      <w:tr w:rsidR="00232101">
        <w:trPr>
          <w:trHeight w:val="2560"/>
        </w:trPr>
        <w:tc>
          <w:tcPr>
            <w:tcW w:w="2175" w:type="dxa"/>
            <w:shd w:val="clear" w:color="auto" w:fill="CFE2F3"/>
            <w:tcMar>
              <w:top w:w="100" w:type="dxa"/>
              <w:left w:w="100" w:type="dxa"/>
              <w:bottom w:w="100" w:type="dxa"/>
              <w:right w:w="100" w:type="dxa"/>
            </w:tcMar>
          </w:tcPr>
          <w:p w:rsidR="00232101" w:rsidRDefault="00254FC4">
            <w:pPr>
              <w:widowControl w:val="0"/>
              <w:spacing w:line="240" w:lineRule="auto"/>
            </w:pPr>
            <w:r>
              <w:rPr>
                <w:b/>
              </w:rPr>
              <w:t>4.  Wrap Up:</w:t>
            </w:r>
          </w:p>
          <w:p w:rsidR="00232101" w:rsidRDefault="00254FC4">
            <w:pPr>
              <w:widowControl w:val="0"/>
              <w:spacing w:line="240" w:lineRule="auto"/>
              <w:rPr>
                <w:i/>
                <w:sz w:val="18"/>
                <w:szCs w:val="18"/>
              </w:rPr>
            </w:pPr>
            <w:r>
              <w:rPr>
                <w:i/>
                <w:sz w:val="18"/>
                <w:szCs w:val="18"/>
              </w:rPr>
              <w:t>- Review key ideas</w:t>
            </w:r>
          </w:p>
          <w:p w:rsidR="00232101" w:rsidRDefault="00254FC4">
            <w:pPr>
              <w:widowControl w:val="0"/>
              <w:spacing w:line="240" w:lineRule="auto"/>
              <w:rPr>
                <w:i/>
                <w:sz w:val="18"/>
                <w:szCs w:val="18"/>
              </w:rPr>
            </w:pPr>
            <w:r>
              <w:rPr>
                <w:i/>
                <w:sz w:val="18"/>
                <w:szCs w:val="18"/>
              </w:rPr>
              <w:t>- Share takeaways and final thoughts</w:t>
            </w:r>
          </w:p>
          <w:p w:rsidR="00232101" w:rsidRDefault="00254FC4">
            <w:pPr>
              <w:widowControl w:val="0"/>
              <w:spacing w:line="240" w:lineRule="auto"/>
              <w:rPr>
                <w:i/>
                <w:sz w:val="18"/>
                <w:szCs w:val="18"/>
              </w:rPr>
            </w:pPr>
            <w:r>
              <w:rPr>
                <w:i/>
                <w:sz w:val="18"/>
                <w:szCs w:val="18"/>
              </w:rPr>
              <w:t>- Discuss connections to other questions and ideas. Extensions.</w:t>
            </w:r>
          </w:p>
          <w:p w:rsidR="00232101" w:rsidRDefault="00254FC4">
            <w:pPr>
              <w:spacing w:line="240" w:lineRule="auto"/>
              <w:rPr>
                <w:i/>
                <w:sz w:val="18"/>
                <w:szCs w:val="18"/>
              </w:rPr>
            </w:pPr>
            <w:r>
              <w:rPr>
                <w:i/>
                <w:sz w:val="18"/>
                <w:szCs w:val="18"/>
              </w:rPr>
              <w:t xml:space="preserve">- </w:t>
            </w:r>
            <w:r>
              <w:rPr>
                <w:i/>
                <w:sz w:val="18"/>
                <w:szCs w:val="18"/>
                <w:u w:val="single"/>
              </w:rPr>
              <w:t>Ask</w:t>
            </w:r>
            <w:r>
              <w:rPr>
                <w:i/>
                <w:sz w:val="18"/>
                <w:szCs w:val="18"/>
              </w:rPr>
              <w:t>: Who could you teach what you learned here today?</w:t>
            </w:r>
          </w:p>
          <w:p w:rsidR="00232101" w:rsidRDefault="00254FC4">
            <w:pPr>
              <w:spacing w:line="240" w:lineRule="auto"/>
              <w:rPr>
                <w:i/>
                <w:sz w:val="18"/>
                <w:szCs w:val="18"/>
              </w:rPr>
            </w:pPr>
            <w:r>
              <w:rPr>
                <w:i/>
                <w:sz w:val="18"/>
                <w:szCs w:val="18"/>
              </w:rPr>
              <w:t xml:space="preserve">- </w:t>
            </w:r>
            <w:r>
              <w:rPr>
                <w:i/>
                <w:sz w:val="18"/>
                <w:szCs w:val="18"/>
                <w:u w:val="single"/>
              </w:rPr>
              <w:t>Ask/Suggest</w:t>
            </w:r>
            <w:r>
              <w:rPr>
                <w:i/>
                <w:sz w:val="18"/>
                <w:szCs w:val="18"/>
              </w:rPr>
              <w:t>: What can I do to learn more?</w:t>
            </w:r>
          </w:p>
        </w:tc>
        <w:tc>
          <w:tcPr>
            <w:tcW w:w="7575" w:type="dxa"/>
            <w:shd w:val="clear" w:color="auto" w:fill="auto"/>
            <w:tcMar>
              <w:top w:w="100" w:type="dxa"/>
              <w:left w:w="100" w:type="dxa"/>
              <w:bottom w:w="100" w:type="dxa"/>
              <w:right w:w="100" w:type="dxa"/>
            </w:tcMar>
          </w:tcPr>
          <w:p w:rsidR="00232101" w:rsidRDefault="004D53CA">
            <w:pPr>
              <w:widowControl w:val="0"/>
              <w:spacing w:line="240" w:lineRule="auto"/>
            </w:pPr>
            <w:r>
              <w:t>There is alway</w:t>
            </w:r>
            <w:r w:rsidR="00001D54">
              <w:t>s new techniques evolving! There</w:t>
            </w:r>
            <w:r>
              <w:t xml:space="preserve"> is live imaging of entire regions. With this we can look at populations of cells, not just single ones</w:t>
            </w:r>
            <w:r w:rsidR="00001D54">
              <w:t xml:space="preserve">. Also, full tissue clearing allows for a complete 3D rendering of cells in the brain. </w:t>
            </w:r>
          </w:p>
        </w:tc>
      </w:tr>
    </w:tbl>
    <w:p w:rsidR="00232101" w:rsidRDefault="00254FC4">
      <w:pPr>
        <w:rPr>
          <w:sz w:val="12"/>
          <w:szCs w:val="12"/>
        </w:rPr>
      </w:pPr>
      <w:r>
        <w:rPr>
          <w:noProof/>
        </w:rPr>
      </w:r>
      <w:r>
        <w:pict w14:anchorId="4E8EF06C">
          <v:rect id="Horizontal Line 1" o:spid="_x0000_s1026" style="width:46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" filled="f">
            <o:lock v:ext="edit" rotation="t" aspectratio="t" verticies="t" text="t" shapetype="t"/>
            <w10:anchorlock/>
          </v:rect>
        </w:pict>
      </w:r>
    </w:p>
    <w:tbl>
      <w:tblPr>
        <w:tblStyle w:val="a4"/>
        <w:tblW w:w="9751"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1"/>
      </w:tblGrid>
      <w:tr w:rsidR="00232101" w:rsidTr="00001D54">
        <w:trPr>
          <w:trHeight w:val="121"/>
        </w:trPr>
        <w:tc>
          <w:tcPr>
            <w:tcW w:w="9751" w:type="dxa"/>
            <w:shd w:val="clear" w:color="auto" w:fill="CFE2F3"/>
            <w:tcMar>
              <w:top w:w="100" w:type="dxa"/>
              <w:left w:w="100" w:type="dxa"/>
              <w:bottom w:w="100" w:type="dxa"/>
              <w:right w:w="100" w:type="dxa"/>
            </w:tcMar>
          </w:tcPr>
          <w:p w:rsidR="00232101" w:rsidRDefault="00254FC4">
            <w:pPr>
              <w:widowControl w:val="0"/>
              <w:spacing w:line="240" w:lineRule="auto"/>
              <w:rPr>
                <w:b/>
                <w:i/>
                <w:sz w:val="18"/>
                <w:szCs w:val="18"/>
              </w:rPr>
            </w:pPr>
            <w:r>
              <w:rPr>
                <w:b/>
              </w:rPr>
              <w:t xml:space="preserve">MATERIALS NEEDED:                   </w:t>
            </w:r>
            <w:r>
              <w:rPr>
                <w:b/>
                <w:i/>
                <w:sz w:val="18"/>
                <w:szCs w:val="18"/>
              </w:rPr>
              <w:t>**(please list all items and quantities  necessary for preparation)</w:t>
            </w:r>
          </w:p>
        </w:tc>
      </w:tr>
      <w:tr w:rsidR="00232101" w:rsidTr="00001D54">
        <w:trPr>
          <w:trHeight w:val="654"/>
        </w:trPr>
        <w:tc>
          <w:tcPr>
            <w:tcW w:w="9751" w:type="dxa"/>
            <w:shd w:val="clear" w:color="auto" w:fill="auto"/>
            <w:tcMar>
              <w:top w:w="100" w:type="dxa"/>
              <w:left w:w="100" w:type="dxa"/>
              <w:bottom w:w="100" w:type="dxa"/>
              <w:right w:w="100" w:type="dxa"/>
            </w:tcMar>
          </w:tcPr>
          <w:p w:rsidR="00232101" w:rsidRDefault="004D53CA">
            <w:pPr>
              <w:widowControl w:val="0"/>
              <w:spacing w:line="240" w:lineRule="auto"/>
            </w:pPr>
            <w:proofErr w:type="spellStart"/>
            <w:r>
              <w:t>Powerpoint</w:t>
            </w:r>
            <w:proofErr w:type="spellEnd"/>
            <w:r>
              <w:t xml:space="preserve"> presentation, Brain Bank. </w:t>
            </w:r>
          </w:p>
        </w:tc>
      </w:tr>
    </w:tbl>
    <w:p w:rsidR="00232101" w:rsidRDefault="00254FC4" w:rsidP="00001D54">
      <w:pPr>
        <w:rPr>
          <w:sz w:val="12"/>
          <w:szCs w:val="12"/>
        </w:rPr>
      </w:pPr>
      <w:r>
        <w:rPr>
          <w:sz w:val="16"/>
          <w:szCs w:val="16"/>
        </w:rPr>
        <w:t>**attach any printouts to end of document here</w:t>
      </w:r>
    </w:p>
    <w:tbl>
      <w:tblPr>
        <w:tblStyle w:val="a5"/>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232101">
        <w:tc>
          <w:tcPr>
            <w:tcW w:w="9720" w:type="dxa"/>
            <w:shd w:val="clear" w:color="auto" w:fill="CFE2F3"/>
            <w:tcMar>
              <w:top w:w="100" w:type="dxa"/>
              <w:left w:w="100" w:type="dxa"/>
              <w:bottom w:w="100" w:type="dxa"/>
              <w:right w:w="100" w:type="dxa"/>
            </w:tcMar>
          </w:tcPr>
          <w:p w:rsidR="00232101" w:rsidRDefault="00254FC4">
            <w:pPr>
              <w:widowControl w:val="0"/>
              <w:spacing w:line="240" w:lineRule="auto"/>
              <w:rPr>
                <w:b/>
                <w:i/>
                <w:sz w:val="20"/>
                <w:szCs w:val="20"/>
              </w:rPr>
            </w:pPr>
            <w:r>
              <w:rPr>
                <w:b/>
              </w:rPr>
              <w:t xml:space="preserve">Other Notes                                         </w:t>
            </w:r>
          </w:p>
        </w:tc>
      </w:tr>
      <w:tr w:rsidR="00232101">
        <w:trPr>
          <w:trHeight w:val="660"/>
        </w:trPr>
        <w:tc>
          <w:tcPr>
            <w:tcW w:w="9720" w:type="dxa"/>
            <w:shd w:val="clear" w:color="auto" w:fill="auto"/>
            <w:tcMar>
              <w:top w:w="100" w:type="dxa"/>
              <w:left w:w="100" w:type="dxa"/>
              <w:bottom w:w="100" w:type="dxa"/>
              <w:right w:w="100" w:type="dxa"/>
            </w:tcMar>
          </w:tcPr>
          <w:p w:rsidR="00232101" w:rsidRDefault="00001D54">
            <w:pPr>
              <w:widowControl w:val="0"/>
              <w:spacing w:line="240" w:lineRule="auto"/>
            </w:pPr>
            <w:r>
              <w:t>Let students look at the brain bank after the lecture. Answer questions!</w:t>
            </w:r>
          </w:p>
        </w:tc>
      </w:tr>
    </w:tbl>
    <w:p w:rsidR="00232101" w:rsidRPr="005D4BFE" w:rsidRDefault="00254FC4">
      <w:pPr>
        <w:rPr>
          <w:highlight w:val="yellow"/>
        </w:rPr>
      </w:pPr>
      <w:r>
        <w:rPr>
          <w:b/>
          <w:color w:val="0B5394"/>
          <w:u w:val="single"/>
        </w:rPr>
        <w:t>Extra Resources</w:t>
      </w:r>
      <w:r w:rsidR="005D4BFE">
        <w:rPr>
          <w:b/>
          <w:color w:val="0B5394"/>
        </w:rPr>
        <w:t>: If time permits, also have students do the “Action potent</w:t>
      </w:r>
      <w:bookmarkStart w:id="0" w:name="_GoBack"/>
      <w:bookmarkEnd w:id="0"/>
      <w:r w:rsidR="005D4BFE">
        <w:rPr>
          <w:b/>
          <w:color w:val="0B5394"/>
        </w:rPr>
        <w:t xml:space="preserve">ial skit” activity.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highlight w:val="yellow"/>
        </w:rPr>
        <w:t xml:space="preserve"> </w:t>
      </w:r>
    </w:p>
    <w:sectPr w:rsidR="00232101" w:rsidRPr="005D4BFE">
      <w:headerReference w:type="even" r:id="rId7"/>
      <w:headerReference w:type="default" r:id="rId8"/>
      <w:head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FC4" w:rsidRDefault="00254FC4">
      <w:pPr>
        <w:spacing w:line="240" w:lineRule="auto"/>
      </w:pPr>
      <w:r>
        <w:separator/>
      </w:r>
    </w:p>
  </w:endnote>
  <w:endnote w:type="continuationSeparator" w:id="0">
    <w:p w:rsidR="00254FC4" w:rsidRDefault="0025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FC4" w:rsidRDefault="00254FC4">
      <w:pPr>
        <w:spacing w:line="240" w:lineRule="auto"/>
      </w:pPr>
      <w:r>
        <w:separator/>
      </w:r>
    </w:p>
  </w:footnote>
  <w:footnote w:type="continuationSeparator" w:id="0">
    <w:p w:rsidR="00254FC4" w:rsidRDefault="00254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CF6" w:rsidRDefault="000C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01" w:rsidRDefault="00254FC4">
    <w:r>
      <w:rPr>
        <w:noProof/>
      </w:rPr>
      <w:drawing>
        <wp:anchor distT="114300" distB="114300" distL="114300" distR="114300" simplePos="0" relativeHeight="251658240" behindDoc="0" locked="0" layoutInCell="1" hidden="0" allowOverlap="1">
          <wp:simplePos x="0" y="0"/>
          <wp:positionH relativeFrom="margin">
            <wp:posOffset>-802640</wp:posOffset>
          </wp:positionH>
          <wp:positionV relativeFrom="paragraph">
            <wp:posOffset>144145</wp:posOffset>
          </wp:positionV>
          <wp:extent cx="2014538" cy="75209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14538" cy="75209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CF6" w:rsidRDefault="000C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6657"/>
    <w:multiLevelType w:val="hybridMultilevel"/>
    <w:tmpl w:val="AF4E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D0648"/>
    <w:multiLevelType w:val="hybridMultilevel"/>
    <w:tmpl w:val="509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9476B"/>
    <w:multiLevelType w:val="hybridMultilevel"/>
    <w:tmpl w:val="11F2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278CF"/>
    <w:multiLevelType w:val="hybridMultilevel"/>
    <w:tmpl w:val="D816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01"/>
    <w:rsid w:val="00001D54"/>
    <w:rsid w:val="0002636A"/>
    <w:rsid w:val="000C1CF6"/>
    <w:rsid w:val="000D0CC0"/>
    <w:rsid w:val="00102B24"/>
    <w:rsid w:val="00104C85"/>
    <w:rsid w:val="00232101"/>
    <w:rsid w:val="00254FC4"/>
    <w:rsid w:val="002A2583"/>
    <w:rsid w:val="004D53CA"/>
    <w:rsid w:val="005D4BFE"/>
    <w:rsid w:val="00A10249"/>
    <w:rsid w:val="00BB4726"/>
    <w:rsid w:val="00DD6D57"/>
    <w:rsid w:val="00E3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F36B"/>
  <w15:docId w15:val="{7FB843D5-355A-3B4B-A525-70600934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C1CF6"/>
    <w:pPr>
      <w:tabs>
        <w:tab w:val="center" w:pos="4680"/>
        <w:tab w:val="right" w:pos="9360"/>
      </w:tabs>
      <w:spacing w:line="240" w:lineRule="auto"/>
    </w:pPr>
  </w:style>
  <w:style w:type="character" w:customStyle="1" w:styleId="HeaderChar">
    <w:name w:val="Header Char"/>
    <w:basedOn w:val="DefaultParagraphFont"/>
    <w:link w:val="Header"/>
    <w:uiPriority w:val="99"/>
    <w:rsid w:val="000C1CF6"/>
  </w:style>
  <w:style w:type="paragraph" w:styleId="Footer">
    <w:name w:val="footer"/>
    <w:basedOn w:val="Normal"/>
    <w:link w:val="FooterChar"/>
    <w:uiPriority w:val="99"/>
    <w:unhideWhenUsed/>
    <w:rsid w:val="000C1CF6"/>
    <w:pPr>
      <w:tabs>
        <w:tab w:val="center" w:pos="4680"/>
        <w:tab w:val="right" w:pos="9360"/>
      </w:tabs>
      <w:spacing w:line="240" w:lineRule="auto"/>
    </w:pPr>
  </w:style>
  <w:style w:type="character" w:customStyle="1" w:styleId="FooterChar">
    <w:name w:val="Footer Char"/>
    <w:basedOn w:val="DefaultParagraphFont"/>
    <w:link w:val="Footer"/>
    <w:uiPriority w:val="99"/>
    <w:rsid w:val="000C1CF6"/>
  </w:style>
  <w:style w:type="paragraph" w:styleId="ListParagraph">
    <w:name w:val="List Paragraph"/>
    <w:basedOn w:val="Normal"/>
    <w:uiPriority w:val="34"/>
    <w:qFormat/>
    <w:rsid w:val="00BB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Sibener</cp:lastModifiedBy>
  <cp:revision>9</cp:revision>
  <dcterms:created xsi:type="dcterms:W3CDTF">2018-03-05T20:36:00Z</dcterms:created>
  <dcterms:modified xsi:type="dcterms:W3CDTF">2018-03-05T23:20:00Z</dcterms:modified>
</cp:coreProperties>
</file>